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7E" w:rsidRPr="004F077E" w:rsidRDefault="004F077E" w:rsidP="004F07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F077E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Instalando seu programa como “Serviço” no Windows</w:t>
      </w:r>
    </w:p>
    <w:p w:rsidR="004F077E" w:rsidRPr="004F077E" w:rsidRDefault="004F077E" w:rsidP="004F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4F077E">
        <w:rPr>
          <w:rFonts w:ascii="Calibri" w:eastAsia="Times New Roman" w:hAnsi="Calibri" w:cs="Times New Roman"/>
          <w:i/>
          <w:iCs/>
          <w:color w:val="0000FF"/>
          <w:sz w:val="24"/>
          <w:szCs w:val="24"/>
          <w:lang w:eastAsia="pt-BR"/>
        </w:rPr>
        <w:t xml:space="preserve">Essa dica pode ser aplicada a qualquer versão do Windows a partir das versões NT (Windows NT). Já testada em Windows XP, 2003 Server, </w:t>
      </w:r>
      <w:proofErr w:type="spellStart"/>
      <w:r w:rsidRPr="004F077E">
        <w:rPr>
          <w:rFonts w:ascii="Calibri" w:eastAsia="Times New Roman" w:hAnsi="Calibri" w:cs="Times New Roman"/>
          <w:i/>
          <w:iCs/>
          <w:color w:val="0000FF"/>
          <w:sz w:val="24"/>
          <w:szCs w:val="24"/>
          <w:lang w:eastAsia="pt-BR"/>
        </w:rPr>
        <w:t>Seven</w:t>
      </w:r>
      <w:proofErr w:type="spellEnd"/>
      <w:r w:rsidRPr="004F077E">
        <w:rPr>
          <w:rFonts w:ascii="Calibri" w:eastAsia="Times New Roman" w:hAnsi="Calibri" w:cs="Times New Roman"/>
          <w:i/>
          <w:iCs/>
          <w:color w:val="0000FF"/>
          <w:sz w:val="24"/>
          <w:szCs w:val="24"/>
          <w:lang w:eastAsia="pt-BR"/>
        </w:rPr>
        <w:t xml:space="preserve"> e 2008 Server.</w:t>
      </w:r>
    </w:p>
    <w:p w:rsidR="004F077E" w:rsidRPr="004F077E" w:rsidRDefault="004F077E" w:rsidP="004F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077E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Bom pessoal, </w:t>
      </w:r>
    </w:p>
    <w:p w:rsidR="004F077E" w:rsidRPr="004F077E" w:rsidRDefault="004F077E" w:rsidP="004F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Executar um programa como “Serviço” no Windows é uma maneira bem pratica de garantir que o mesmo sempre estará disponível quando a maquina sofrer um “reboot” inesperado ou mesmo quando estiver em manutenção e não seja possível fazer o </w:t>
      </w:r>
      <w:proofErr w:type="spellStart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login</w:t>
      </w:r>
      <w:proofErr w:type="spellEnd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localmente (modo console), como no caso de servidores hospedados em data centers ou que sejam mantidos remotamente em filiais, por exemplo.</w:t>
      </w:r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Além das vantagens de se ter um aplicativo iniciado automaticamente, os serviços do Windows nos </w:t>
      </w:r>
      <w:proofErr w:type="spellStart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oference</w:t>
      </w:r>
      <w:proofErr w:type="spellEnd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o log de eventos, útil na hora de se detectar possíveis falhas do aplicativo. Além disso, como citado no paragrafo acima, não ficamos restritos a necessidade de alguém executar </w:t>
      </w:r>
      <w:proofErr w:type="spellStart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login</w:t>
      </w:r>
      <w:proofErr w:type="spellEnd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no sistema, seja local ou remotamente para termos o aplicativo sendo executado.</w:t>
      </w:r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Embora um serviço seja uma ótima maneira de se ter um aplicativo sendo executado na inicialização do sistema, nem todo aplicativo é um </w:t>
      </w:r>
      <w:proofErr w:type="gramStart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serviço ,</w:t>
      </w:r>
      <w:proofErr w:type="gramEnd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o que torna esse “sonho” meio distante, ou pelo menos, tornava. Existem varias maneiras de se ter um aplicativo rodando como serviço no Windows. Algumas pagas, algumas gratuitas e outras providas pela própria Microsoft. Aqui, explicarei duas maneiras de se </w:t>
      </w:r>
      <w:proofErr w:type="gramStart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faze-lo</w:t>
      </w:r>
      <w:proofErr w:type="gramEnd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, uma delas através de uma ferramenta da Microsoft, e outra através de um aplicativo gratuito, o NT Service Installer.</w:t>
      </w:r>
    </w:p>
    <w:p w:rsidR="004F077E" w:rsidRPr="004F077E" w:rsidRDefault="004F077E" w:rsidP="004F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1 – USANDO O WINDOWS NT RESOURCE KIT:</w:t>
      </w:r>
    </w:p>
    <w:p w:rsidR="004F077E" w:rsidRPr="004F077E" w:rsidRDefault="004F077E" w:rsidP="004F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Esse tópico foi </w:t>
      </w:r>
      <w:proofErr w:type="gramStart"/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>elaborado usando-se como base o artigo KB137890 da base de conhecimento da Microsoft, que nos ensina a criar serviços através do uso dos arquivos INSTSRV.EXE e SRVANY.EXE contidos no Windows</w:t>
      </w:r>
      <w:proofErr w:type="gramEnd"/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NT </w:t>
      </w:r>
      <w:proofErr w:type="spellStart"/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>Resource</w:t>
      </w:r>
      <w:proofErr w:type="spellEnd"/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Kit. Como nem todas as plataformas possuem esse </w:t>
      </w:r>
      <w:proofErr w:type="gramStart"/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>pack</w:t>
      </w:r>
      <w:proofErr w:type="gramEnd"/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(disponível apenas para Windows NT), os arquivos citados podem ser baixados nos links apresentados no final dessa dica.</w:t>
      </w:r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primeira coisa que devemos fazer e colocar os arquivos INSTSRV.EXE e SRVANY.EXE dentro do diretório onde se encontra o aplicativo o qual desejamos adicionar como serviço. Em nosso caso, esses arquivos devem ser colocados dentro do mesmo diretório onde se encontra o aplicativo o qual deseja ter como serviço. Após esse procedimento, abra um </w:t>
      </w:r>
      <w:proofErr w:type="spellStart"/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>prompt</w:t>
      </w:r>
      <w:proofErr w:type="spellEnd"/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comando (Iniciar + Executar + digite CMD e tecle </w:t>
      </w:r>
      <w:proofErr w:type="spellStart"/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>Enter</w:t>
      </w:r>
      <w:proofErr w:type="spellEnd"/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>, ou clique em OK).</w:t>
      </w:r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Suponhamos que o </w:t>
      </w:r>
      <w:proofErr w:type="spellStart"/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diretorio</w:t>
      </w:r>
      <w:proofErr w:type="spellEnd"/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onde se encontram os aplicativos seja o C:\APLICATIVO\, e então, no </w:t>
      </w:r>
      <w:proofErr w:type="spellStart"/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>prompt</w:t>
      </w:r>
      <w:proofErr w:type="spellEnd"/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comando, </w:t>
      </w:r>
      <w:proofErr w:type="gramStart"/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>deveremos executar</w:t>
      </w:r>
      <w:proofErr w:type="gramEnd"/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seguinte:</w:t>
      </w:r>
    </w:p>
    <w:p w:rsidR="004F077E" w:rsidRPr="004F077E" w:rsidRDefault="004F077E" w:rsidP="004F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077E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000000"/>
          <w:lang w:eastAsia="pt-BR"/>
        </w:rPr>
        <w:t>C:\&gt; C:\APLICATIVO\instsrv.exe “MEU_APLICATIVO” C:\APLICATIVO\srvany.exe</w:t>
      </w:r>
      <w:r w:rsidRPr="004F077E">
        <w:rPr>
          <w:rFonts w:ascii="Times New Roman" w:eastAsia="Times New Roman" w:hAnsi="Times New Roman" w:cs="Times New Roman"/>
          <w:color w:val="FFFFFF"/>
          <w:sz w:val="24"/>
          <w:szCs w:val="24"/>
          <w:lang w:eastAsia="pt-BR"/>
        </w:rPr>
        <w:t xml:space="preserve"> </w:t>
      </w:r>
    </w:p>
    <w:p w:rsidR="004F077E" w:rsidRPr="004F077E" w:rsidRDefault="004F077E" w:rsidP="004F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Tudo do jeito como mostrado, numa </w:t>
      </w:r>
      <w:proofErr w:type="spellStart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unica</w:t>
      </w:r>
      <w:proofErr w:type="spellEnd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linha e com o nome desejado entre aspas. Não </w:t>
      </w:r>
      <w:proofErr w:type="gramStart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esqueça de</w:t>
      </w:r>
      <w:proofErr w:type="gramEnd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levar em consideração o diretório do aplicativo, pois se não estiver apontando pro lugar correto, não irá iniciar o serviço.</w:t>
      </w:r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Explicando:</w:t>
      </w:r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lastRenderedPageBreak/>
        <w:t xml:space="preserve">O comando C:\APLICATIVO\instsrv.exe chama o aplicativo </w:t>
      </w:r>
      <w:proofErr w:type="spellStart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responsavel</w:t>
      </w:r>
      <w:proofErr w:type="spellEnd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pela inserção do serviço, enquanto que o termo “MEU_APLICATIVO” será o nome usado para registra-lo (esse nome é apenas um exemplo, porem, o nome usado não pode conter espaços nem caracteres especiais. O nome que devera aparecer na lista de serviços </w:t>
      </w:r>
      <w:proofErr w:type="spellStart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podera</w:t>
      </w:r>
      <w:proofErr w:type="spellEnd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ser editado, como explicarei depois). Por ultimo o comando C:\APLICATIVO\srvany.exe registrará o aplicativo SRVANY.EXE como responsável pela execução do serviço. Se o comando for executado corretamente, você </w:t>
      </w:r>
      <w:proofErr w:type="spellStart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tera</w:t>
      </w:r>
      <w:proofErr w:type="spellEnd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uma mensagem como “THE SERVICE WAS SUCCESSFULLY ADDED</w:t>
      </w:r>
      <w:proofErr w:type="gramStart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! …</w:t>
      </w:r>
      <w:proofErr w:type="gramEnd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”.</w:t>
      </w:r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Nesse ponto, deveremos realizar algumas alterações no REGISTRO DO WINDOWS, e é recomendado que seja feito um backup do mesmo antes de prosseguirmos. Nesse ponto, você deverá navegar até chave localizada em “HKEY_LOCAL_MACHINE\SYSTEM\</w:t>
      </w:r>
      <w:proofErr w:type="gramStart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CurrentControlSet</w:t>
      </w:r>
      <w:proofErr w:type="gramEnd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\Services\MEU_SERVICO”.</w:t>
      </w:r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Clique com botão direito sobre o nome do serviço e selecione a opção NOVO &gt; CHAVE e de a ela o nome “</w:t>
      </w:r>
      <w:proofErr w:type="spellStart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Parameters</w:t>
      </w:r>
      <w:proofErr w:type="spellEnd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” . Dentro da nova pasta “</w:t>
      </w:r>
      <w:proofErr w:type="spellStart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Parameters</w:t>
      </w:r>
      <w:proofErr w:type="spellEnd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”, clique com botão direito novamente e </w:t>
      </w:r>
      <w:proofErr w:type="gramStart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vá em</w:t>
      </w:r>
      <w:proofErr w:type="gramEnd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NOVO &gt; Valor da Sequencia, e crie um parâmetro chamado “</w:t>
      </w:r>
      <w:proofErr w:type="spellStart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AppDirectory</w:t>
      </w:r>
      <w:proofErr w:type="spellEnd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”. Clique sobre essa chave duas vezes e preencha o campo com o caminho que seria equivalente ao “Iniciar Em”, quando criamos os atalhos para o acesso a algum aplicativo.</w:t>
      </w:r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Ainda nessa pasta, crie uma nova chave chamada “</w:t>
      </w:r>
      <w:proofErr w:type="spellStart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Application</w:t>
      </w:r>
      <w:proofErr w:type="spellEnd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”, e com duplo clique sobre ela, preencha o campo com o caminho completo do executável, no nosso caso “C:\APLICATIVO\TESTE.exe”.</w:t>
      </w:r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Agora, vá </w:t>
      </w:r>
      <w:proofErr w:type="gramStart"/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pasta raiz do seu serviço, e localize a chave “</w:t>
      </w:r>
      <w:proofErr w:type="spellStart"/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>DisplayName</w:t>
      </w:r>
      <w:proofErr w:type="spellEnd"/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>” e altere conforme achar conveniente. Essa chave será o nome de exibição do seu serviço. Pronto, seu serviço foi criado.</w:t>
      </w:r>
    </w:p>
    <w:p w:rsidR="004F077E" w:rsidRPr="004F077E" w:rsidRDefault="004F077E" w:rsidP="004F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2 – CRIANDO O SERVIÇO ATRAVES DA FERRAMENTA NT SERVICE INSTALLER</w:t>
      </w:r>
    </w:p>
    <w:p w:rsidR="004F077E" w:rsidRPr="004F077E" w:rsidRDefault="004F077E" w:rsidP="004F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Algumas pessoas, por não possuírem conhecimento muito avançado de informática, preferem ferramentas que facilitem o máximo possível suas tarefas no dia a dia. E por isso, irei explicar como proceder com a instalação do serviço utilizando uma ferramenta gratuita, chamada NT Service Installer, que será responsável pela criação do nosso serviço.</w:t>
      </w:r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O primeiro passo é realizar o download da ferramenta, que poderá ser obtida no link apresentado no final do documento. Após baixar a ferramenta, instale com duplo clique sobre o executável, no famoso esquema “NEXT &gt; NEXT &gt; FINISH” das plataformas Windows. Após o programa instalado, você poderá acessa-lo através do </w:t>
      </w:r>
      <w:proofErr w:type="gramStart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menu</w:t>
      </w:r>
      <w:proofErr w:type="gramEnd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localizado em “Iniciar &gt; Programas &gt; </w:t>
      </w:r>
      <w:proofErr w:type="spellStart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ServiceInstaller</w:t>
      </w:r>
      <w:proofErr w:type="spellEnd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&gt; </w:t>
      </w:r>
      <w:proofErr w:type="spellStart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Servinst</w:t>
      </w:r>
      <w:proofErr w:type="spellEnd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”.</w:t>
      </w:r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Com o aplicativo aberto, vamos a criação do nosso serviço, que deve ter os seguintes campos:</w:t>
      </w:r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a) SERVICE NAME: nome do serviço a ser criado. Esse nome será usado apenas para registrar o serviço.</w:t>
      </w:r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b) DISPLAY NAME: nome que será exibido no </w:t>
      </w:r>
      <w:proofErr w:type="gramStart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menu</w:t>
      </w:r>
      <w:proofErr w:type="gramEnd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de serviços do Windows.</w:t>
      </w:r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c) STARTUP: modo de inicialização do serviço. Em nosso caso, onde queremos que ele inicie sempre que o sistema for ligado, devemos deixar em “</w:t>
      </w:r>
      <w:proofErr w:type="spellStart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Automatic</w:t>
      </w:r>
      <w:proofErr w:type="spellEnd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”.</w:t>
      </w:r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d) EXECUTABLE: caminho onde se encontra o executável, em nosso caso, C:\APLICATIVO\TESTE.exe, ou então, clique no botão em frente o campo para localizar o aplicativo.</w:t>
      </w:r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lastRenderedPageBreak/>
        <w:t>e) WORKING DIRECTORY: Equivalente ao “Iniciar Em”, quando criamos atalhos.</w:t>
      </w:r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Ao </w:t>
      </w:r>
      <w:proofErr w:type="gramStart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final ,</w:t>
      </w:r>
      <w:proofErr w:type="gramEnd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clique em “</w:t>
      </w:r>
      <w:proofErr w:type="spellStart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Install</w:t>
      </w:r>
      <w:proofErr w:type="spellEnd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”.</w:t>
      </w:r>
    </w:p>
    <w:p w:rsidR="004F077E" w:rsidRPr="004F077E" w:rsidRDefault="004F077E" w:rsidP="004F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3 – PARAMETRIZANDO O SERVIÇO:</w:t>
      </w:r>
    </w:p>
    <w:p w:rsidR="004F077E" w:rsidRPr="004F077E" w:rsidRDefault="004F077E" w:rsidP="004F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Agora, vamos aos ajustes para iniciarmos o uso do nosso serviço. Primeiramente, devemos ir ao painel de serviços do Windows, que pode ser acessado em “Iniciar &gt; Executar &gt; </w:t>
      </w:r>
      <w:proofErr w:type="spellStart"/>
      <w:proofErr w:type="gramStart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Services.</w:t>
      </w:r>
      <w:proofErr w:type="gramEnd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msc</w:t>
      </w:r>
      <w:proofErr w:type="spellEnd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” semelhantemente ao que fizemos para abrir o </w:t>
      </w:r>
      <w:proofErr w:type="spellStart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prompt</w:t>
      </w:r>
      <w:proofErr w:type="spellEnd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de comando. Dentro da tela que irá abrir, devemos localizar nosso serviço, que será encontrado pelo que informamos no “Display </w:t>
      </w:r>
      <w:proofErr w:type="spellStart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Name</w:t>
      </w:r>
      <w:proofErr w:type="spellEnd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” (essa informação é a que informamos no registro manualmente na chave </w:t>
      </w:r>
      <w:proofErr w:type="spellStart"/>
      <w:proofErr w:type="gramStart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DisplayName</w:t>
      </w:r>
      <w:proofErr w:type="spellEnd"/>
      <w:proofErr w:type="gramEnd"/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ou no Service Installer, no campo de mesmo nome).</w:t>
      </w:r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F077E">
        <w:rPr>
          <w:rFonts w:ascii="Calibri" w:eastAsia="Times New Roman" w:hAnsi="Calibri" w:cs="Times New Roman"/>
          <w:sz w:val="24"/>
          <w:szCs w:val="24"/>
          <w:lang w:eastAsia="pt-BR"/>
        </w:rPr>
        <w:t>Ao encontrarmos, clicamos nele com botão direito e acessamos a opção “Propriedades”.</w:t>
      </w:r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Na tela de propriedades, vamos a aba “</w:t>
      </w:r>
      <w:proofErr w:type="spellStart"/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>Logon</w:t>
      </w:r>
      <w:proofErr w:type="spellEnd"/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”, e marque a opção “Permitir que o serviço interaja com a área de trabalho”. Um detalhe importante, é que se for </w:t>
      </w:r>
      <w:proofErr w:type="spellStart"/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>necessario</w:t>
      </w:r>
      <w:proofErr w:type="spellEnd"/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uso de uma conta de usuário específica, a mesma deve ser uma conta válida e com os mesmos direitos de acesso liberados a um usuário capaz de executar o aplicativo. Lembre-se que esse usuário deve também ter direito de acesso ao diretório definido como “</w:t>
      </w:r>
      <w:proofErr w:type="spellStart"/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>Working</w:t>
      </w:r>
      <w:proofErr w:type="spellEnd"/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>Directory</w:t>
      </w:r>
      <w:proofErr w:type="spellEnd"/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>” para o aplicativo.</w:t>
      </w:r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Aplique as configurações e volte para tela de serviços. Nesse ponto, basta clicar com botão direito sobre seu serviço e selecionar “Iniciar”. Pronto. Se você quiser verificar, basta abrir seu gerenciador de tarefas e verá o aplicativo sendo executado como serviço em segundo plano. Para testar se tudo correu bem, reinicie o sistema e cheque a execução do aplicativo no gerenciador de tarefas.</w:t>
      </w:r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É isso ai…</w:t>
      </w:r>
    </w:p>
    <w:p w:rsidR="004F077E" w:rsidRPr="004F077E" w:rsidRDefault="004F077E" w:rsidP="004F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>LINKS:</w:t>
      </w:r>
    </w:p>
    <w:p w:rsidR="004F077E" w:rsidRPr="004F077E" w:rsidRDefault="004F077E" w:rsidP="004F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4F0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Artigo da Microsoft sobre como instalar um serviço usando Windows NT </w:t>
        </w:r>
        <w:proofErr w:type="spellStart"/>
        <w:r w:rsidRPr="004F0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Resource</w:t>
        </w:r>
        <w:proofErr w:type="spellEnd"/>
        <w:r w:rsidRPr="004F0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Kit</w:t>
        </w:r>
      </w:hyperlink>
    </w:p>
    <w:p w:rsidR="004F077E" w:rsidRPr="004F077E" w:rsidRDefault="004F077E" w:rsidP="004F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Arquivo </w:t>
      </w:r>
      <w:hyperlink r:id="rId6" w:history="1">
        <w:r w:rsidRPr="004F0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INSTSRV.EXE</w:t>
        </w:r>
      </w:hyperlink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Arquivo </w:t>
      </w:r>
      <w:hyperlink r:id="rId7" w:history="1">
        <w:r w:rsidRPr="004F0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SRVANY.EXE</w:t>
        </w:r>
      </w:hyperlink>
      <w:r w:rsidRPr="004F07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Aplicativo </w:t>
      </w:r>
      <w:hyperlink r:id="rId8" w:history="1">
        <w:r w:rsidRPr="004F07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NT Service Installer</w:t>
        </w:r>
      </w:hyperlink>
    </w:p>
    <w:p w:rsidR="00DD47ED" w:rsidRDefault="00DD47ED"/>
    <w:sectPr w:rsidR="00DD4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7E"/>
    <w:rsid w:val="004F077E"/>
    <w:rsid w:val="007F49A4"/>
    <w:rsid w:val="00D5513F"/>
    <w:rsid w:val="00DD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F0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F077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07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F07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F0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F077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07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F07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466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74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6261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014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4723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ort.googlepages.com/runanywindowsapplicationasntserv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sleig.com/sos/wp-content/uploads/2008/08/srvany.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sleig.com/sos/wp-content/uploads/2008/08/instsrv.zip" TargetMode="External"/><Relationship Id="rId5" Type="http://schemas.openxmlformats.org/officeDocument/2006/relationships/hyperlink" Target="http://support.microsoft.com/kb/137890/pt-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1238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2013-05-31T04:10:00Z</dcterms:created>
  <dcterms:modified xsi:type="dcterms:W3CDTF">2013-05-31T04:12:00Z</dcterms:modified>
</cp:coreProperties>
</file>